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E2904" w:rsidRPr="00C30DD7">
        <w:trPr>
          <w:trHeight w:hRule="exact" w:val="1528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 w:rsidP="00C30DD7">
            <w:pPr>
              <w:spacing w:after="0" w:line="240" w:lineRule="auto"/>
              <w:jc w:val="both"/>
              <w:rPr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</w:p>
        </w:tc>
      </w:tr>
      <w:tr w:rsidR="007E2904" w:rsidRPr="00C30DD7">
        <w:trPr>
          <w:trHeight w:hRule="exact" w:val="138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2904" w:rsidRPr="00C30DD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7E2904" w:rsidRPr="00C30DD7">
        <w:trPr>
          <w:trHeight w:hRule="exact" w:val="211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277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2904">
        <w:trPr>
          <w:trHeight w:hRule="exact" w:val="138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  <w:tc>
          <w:tcPr>
            <w:tcW w:w="2836" w:type="dxa"/>
          </w:tcPr>
          <w:p w:rsidR="007E2904" w:rsidRDefault="007E2904"/>
        </w:tc>
      </w:tr>
      <w:tr w:rsidR="007E2904" w:rsidRPr="00C30DD7">
        <w:trPr>
          <w:trHeight w:hRule="exact" w:val="277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E2904" w:rsidRPr="00C30DD7">
        <w:trPr>
          <w:trHeight w:hRule="exact" w:val="138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277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2904">
        <w:trPr>
          <w:trHeight w:hRule="exact" w:val="138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  <w:tc>
          <w:tcPr>
            <w:tcW w:w="2836" w:type="dxa"/>
          </w:tcPr>
          <w:p w:rsidR="007E2904" w:rsidRDefault="007E2904"/>
        </w:tc>
      </w:tr>
      <w:tr w:rsidR="007E2904" w:rsidRPr="00C30DD7">
        <w:trPr>
          <w:trHeight w:hRule="exact" w:val="277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 w:rsidP="00C30DD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7E2904" w:rsidRPr="00C30DD7">
        <w:trPr>
          <w:trHeight w:hRule="exact" w:val="277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E2904" w:rsidRPr="00C30DD7">
        <w:trPr>
          <w:trHeight w:hRule="exact" w:val="1135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страхования и перестрахования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</w:t>
            </w: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7E2904" w:rsidRPr="00C30DD7">
        <w:trPr>
          <w:trHeight w:hRule="exact" w:val="1389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2904" w:rsidRPr="00C30DD7">
        <w:trPr>
          <w:trHeight w:hRule="exact" w:val="138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E2904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  <w:tc>
          <w:tcPr>
            <w:tcW w:w="2836" w:type="dxa"/>
          </w:tcPr>
          <w:p w:rsidR="007E2904" w:rsidRDefault="007E2904"/>
        </w:tc>
      </w:tr>
      <w:tr w:rsidR="007E2904">
        <w:trPr>
          <w:trHeight w:hRule="exact" w:val="155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  <w:tc>
          <w:tcPr>
            <w:tcW w:w="2836" w:type="dxa"/>
          </w:tcPr>
          <w:p w:rsidR="007E2904" w:rsidRDefault="007E2904"/>
        </w:tc>
      </w:tr>
      <w:tr w:rsidR="007E29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E29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7E29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2904" w:rsidRDefault="007E29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E29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2904" w:rsidRDefault="007E29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124"/>
        </w:trPr>
        <w:tc>
          <w:tcPr>
            <w:tcW w:w="143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1419" w:type="dxa"/>
          </w:tcPr>
          <w:p w:rsidR="007E2904" w:rsidRDefault="007E2904"/>
        </w:tc>
        <w:tc>
          <w:tcPr>
            <w:tcW w:w="851" w:type="dxa"/>
          </w:tcPr>
          <w:p w:rsidR="007E2904" w:rsidRDefault="007E2904"/>
        </w:tc>
        <w:tc>
          <w:tcPr>
            <w:tcW w:w="285" w:type="dxa"/>
          </w:tcPr>
          <w:p w:rsidR="007E2904" w:rsidRDefault="007E2904"/>
        </w:tc>
        <w:tc>
          <w:tcPr>
            <w:tcW w:w="1277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  <w:tc>
          <w:tcPr>
            <w:tcW w:w="2836" w:type="dxa"/>
          </w:tcPr>
          <w:p w:rsidR="007E2904" w:rsidRDefault="007E2904"/>
        </w:tc>
      </w:tr>
      <w:tr w:rsidR="007E2904" w:rsidRPr="00C30DD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7E2904" w:rsidRPr="00C30DD7">
        <w:trPr>
          <w:trHeight w:hRule="exact" w:val="307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2866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277"/>
        </w:trPr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2904">
        <w:trPr>
          <w:trHeight w:hRule="exact" w:val="138"/>
        </w:trPr>
        <w:tc>
          <w:tcPr>
            <w:tcW w:w="143" w:type="dxa"/>
          </w:tcPr>
          <w:p w:rsidR="007E2904" w:rsidRDefault="007E29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1666"/>
        </w:trPr>
        <w:tc>
          <w:tcPr>
            <w:tcW w:w="143" w:type="dxa"/>
          </w:tcPr>
          <w:p w:rsidR="007E2904" w:rsidRDefault="007E29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E2904" w:rsidRPr="00C30DD7" w:rsidRDefault="007E2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E2904" w:rsidRPr="00C30DD7" w:rsidRDefault="007E2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E2904" w:rsidRDefault="00C30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2904" w:rsidRPr="00C30D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E2904" w:rsidRPr="00C30DD7" w:rsidRDefault="00C30DD7" w:rsidP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E2904" w:rsidRPr="00C30D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E2904" w:rsidRPr="00C30DD7">
        <w:trPr>
          <w:trHeight w:hRule="exact" w:val="555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2904" w:rsidRDefault="00C30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2904" w:rsidRPr="00C30DD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страхования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перестрахования» в течение 2021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E2904" w:rsidRPr="00C30DD7">
        <w:trPr>
          <w:trHeight w:hRule="exact" w:val="138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 «Теория страхования и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перестрахования».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2904" w:rsidRPr="00C30DD7">
        <w:trPr>
          <w:trHeight w:hRule="exact" w:val="138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страхования и перестрахования»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2904" w:rsidRPr="00C30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7E29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2904" w:rsidRPr="00C30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теорию страхования и страховое дело</w:t>
            </w:r>
          </w:p>
        </w:tc>
      </w:tr>
      <w:tr w:rsidR="007E2904" w:rsidRPr="00C30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риск-менеджмент и маркетинг страховых услуг</w:t>
            </w:r>
          </w:p>
        </w:tc>
      </w:tr>
      <w:tr w:rsidR="007E2904" w:rsidRPr="00C30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анализировать существующие страховые программы и страховые продукты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разрабатывать типовые правила страхования и образцы договоров (полисов) страхования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владеть навыками подготовки предложений по внедрению новых программ страхования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7E2904" w:rsidRPr="00C30DD7">
        <w:trPr>
          <w:trHeight w:hRule="exact" w:val="277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7E29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2904" w:rsidRPr="00C30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страхования и страховое дело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  <w:tr w:rsidR="007E2904" w:rsidRPr="00C30DD7">
        <w:trPr>
          <w:trHeight w:hRule="exact" w:val="277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E29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7E2904" w:rsidRPr="00C30DD7">
        <w:trPr>
          <w:trHeight w:hRule="exact" w:val="3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E2904" w:rsidRPr="00C30DD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проблемной ситуации, вырабатывать стратегию действий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E2904" w:rsidRPr="00C30DD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E2904" w:rsidRPr="00C30DD7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7E2904" w:rsidRPr="00C30DD7">
        <w:trPr>
          <w:trHeight w:hRule="exact" w:val="416"/>
        </w:trPr>
        <w:tc>
          <w:tcPr>
            <w:tcW w:w="397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E2904" w:rsidRPr="00C30DD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 «Теория страхования и перестрахования»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7E2904" w:rsidRPr="00C30DD7">
        <w:trPr>
          <w:trHeight w:hRule="exact" w:val="138"/>
        </w:trPr>
        <w:tc>
          <w:tcPr>
            <w:tcW w:w="397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E29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7E2904"/>
        </w:tc>
      </w:tr>
      <w:tr w:rsidR="007E2904" w:rsidRPr="00C30D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Pr="00C30DD7" w:rsidRDefault="00C30DD7">
            <w:pPr>
              <w:spacing w:after="0" w:line="240" w:lineRule="auto"/>
              <w:jc w:val="center"/>
              <w:rPr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 Макроэкономика (продвинутый уровень)</w:t>
            </w:r>
          </w:p>
          <w:p w:rsidR="007E2904" w:rsidRPr="00C30DD7" w:rsidRDefault="00C30DD7">
            <w:pPr>
              <w:spacing w:after="0" w:line="240" w:lineRule="auto"/>
              <w:jc w:val="center"/>
              <w:rPr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lang w:val="ru-RU"/>
              </w:rPr>
              <w:t>Системный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Pr="00C30DD7" w:rsidRDefault="00C30DD7">
            <w:pPr>
              <w:spacing w:after="0" w:line="240" w:lineRule="auto"/>
              <w:jc w:val="center"/>
              <w:rPr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методические документы в области страхования (перестрахования)</w:t>
            </w:r>
          </w:p>
          <w:p w:rsidR="007E2904" w:rsidRDefault="00C30D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 менеджмент</w:t>
            </w:r>
          </w:p>
          <w:p w:rsidR="007E2904" w:rsidRDefault="00C30D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УК-1</w:t>
            </w:r>
          </w:p>
        </w:tc>
      </w:tr>
      <w:tr w:rsidR="007E2904">
        <w:trPr>
          <w:trHeight w:hRule="exact" w:val="138"/>
        </w:trPr>
        <w:tc>
          <w:tcPr>
            <w:tcW w:w="3970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426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3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</w:tr>
      <w:tr w:rsidR="007E2904" w:rsidRPr="00C30DD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29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2904">
        <w:trPr>
          <w:trHeight w:hRule="exact" w:val="138"/>
        </w:trPr>
        <w:tc>
          <w:tcPr>
            <w:tcW w:w="3970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426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3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29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E2904">
        <w:trPr>
          <w:trHeight w:hRule="exact" w:val="138"/>
        </w:trPr>
        <w:tc>
          <w:tcPr>
            <w:tcW w:w="3970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426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3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</w:tr>
      <w:tr w:rsidR="007E29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2904" w:rsidRPr="00C30DD7" w:rsidRDefault="007E2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2904">
        <w:trPr>
          <w:trHeight w:hRule="exact" w:val="416"/>
        </w:trPr>
        <w:tc>
          <w:tcPr>
            <w:tcW w:w="3970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1702" w:type="dxa"/>
          </w:tcPr>
          <w:p w:rsidR="007E2904" w:rsidRDefault="007E2904"/>
        </w:tc>
        <w:tc>
          <w:tcPr>
            <w:tcW w:w="426" w:type="dxa"/>
          </w:tcPr>
          <w:p w:rsidR="007E2904" w:rsidRDefault="007E2904"/>
        </w:tc>
        <w:tc>
          <w:tcPr>
            <w:tcW w:w="710" w:type="dxa"/>
          </w:tcPr>
          <w:p w:rsidR="007E2904" w:rsidRDefault="007E2904"/>
        </w:tc>
        <w:tc>
          <w:tcPr>
            <w:tcW w:w="143" w:type="dxa"/>
          </w:tcPr>
          <w:p w:rsidR="007E2904" w:rsidRDefault="007E2904"/>
        </w:tc>
        <w:tc>
          <w:tcPr>
            <w:tcW w:w="993" w:type="dxa"/>
          </w:tcPr>
          <w:p w:rsidR="007E2904" w:rsidRDefault="007E2904"/>
        </w:tc>
      </w:tr>
      <w:tr w:rsidR="007E29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</w:tr>
    </w:tbl>
    <w:p w:rsidR="007E2904" w:rsidRDefault="00C30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изучения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страхования в бизнес-среде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правовоые нормы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 рынок и его участники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перспективы развития страхового рынка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Хараткеристика организации страховой деятельности,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страхования ответственности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Хараткеристика видов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показатели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деятельности страховых организаций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экономических показателей деятельности страховых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престрахования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E29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перестрахования в страховых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29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9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E2904" w:rsidRPr="00C30DD7">
        <w:trPr>
          <w:trHeight w:hRule="exact" w:val="6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29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29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29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изучения теории страхования</w:t>
            </w:r>
          </w:p>
        </w:tc>
      </w:tr>
      <w:tr w:rsidR="007E29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7E2904"/>
        </w:tc>
      </w:tr>
      <w:tr w:rsidR="007E29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дисциплины. Место дисциплины в структуре образовательной программы. Планируемые результаты освоения дисциплины. Основные понятия и принципы страхования. Классификация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обязательного и добровольного страхования.</w:t>
            </w:r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Страховой рынок и его участники</w:t>
            </w:r>
          </w:p>
        </w:tc>
      </w:tr>
      <w:tr w:rsidR="007E2904" w:rsidRPr="00C30D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страхового рынка.  Страховая услуга и ее особенности. Страховые посредники.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страховой деятельности</w:t>
            </w:r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показатели деятельности страховых организаций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построения страховых тарифов. Особенности организации финансов страховщика. Страховые резервы: понятие, структура. Государственное регулирование размещения страховых резервов. Понятие маржи платежеспособности.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финансовых результатов деятельности страховщиков.</w:t>
            </w:r>
          </w:p>
        </w:tc>
      </w:tr>
      <w:tr w:rsidR="007E29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перестрахования</w:t>
            </w:r>
          </w:p>
        </w:tc>
      </w:tr>
      <w:tr w:rsidR="007E2904" w:rsidRPr="00C30D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перестрахования. Формы и виды договоров перестрахования. Непропорциональное перестрахование как метод распределения убытков.</w:t>
            </w:r>
          </w:p>
        </w:tc>
      </w:tr>
      <w:tr w:rsidR="007E29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E2904">
        <w:trPr>
          <w:trHeight w:hRule="exact" w:val="147"/>
        </w:trPr>
        <w:tc>
          <w:tcPr>
            <w:tcW w:w="9640" w:type="dxa"/>
          </w:tcPr>
          <w:p w:rsidR="007E2904" w:rsidRDefault="007E2904"/>
        </w:tc>
      </w:tr>
      <w:tr w:rsidR="007E2904" w:rsidRPr="00C30D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правовоые нормы теории страхования</w:t>
            </w:r>
          </w:p>
        </w:tc>
      </w:tr>
      <w:tr w:rsidR="007E2904" w:rsidRPr="00C30DD7">
        <w:trPr>
          <w:trHeight w:hRule="exact" w:val="21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категория страховой защиты.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форм страховых фондов.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в системе риск-менеджмента.</w:t>
            </w: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страховых отношений.</w:t>
            </w:r>
          </w:p>
        </w:tc>
      </w:tr>
      <w:tr w:rsidR="007E2904">
        <w:trPr>
          <w:trHeight w:hRule="exact" w:val="8"/>
        </w:trPr>
        <w:tc>
          <w:tcPr>
            <w:tcW w:w="9640" w:type="dxa"/>
          </w:tcPr>
          <w:p w:rsidR="007E2904" w:rsidRDefault="007E2904"/>
        </w:tc>
      </w:tr>
      <w:tr w:rsidR="007E2904" w:rsidRPr="00C30D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Хараткеристика организации страховой деятельности, ее особенности</w:t>
            </w:r>
          </w:p>
        </w:tc>
      </w:tr>
      <w:tr w:rsidR="007E2904" w:rsidRPr="00C30DD7">
        <w:trPr>
          <w:trHeight w:hRule="exact" w:val="21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страхового рынка, их характеристика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посредники: агенты и брокеры.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за страховой деятельностью. Лицензирование страховой деятельности.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статистика, используемая для оценки развития страхового рынка.</w:t>
            </w:r>
          </w:p>
        </w:tc>
      </w:tr>
      <w:tr w:rsidR="007E2904" w:rsidRPr="00C30DD7">
        <w:trPr>
          <w:trHeight w:hRule="exact" w:val="8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Хараткеристика видов страховой деятельности</w:t>
            </w:r>
          </w:p>
        </w:tc>
      </w:tr>
      <w:tr w:rsidR="007E2904">
        <w:trPr>
          <w:trHeight w:hRule="exact" w:val="21"/>
        </w:trPr>
        <w:tc>
          <w:tcPr>
            <w:tcW w:w="9640" w:type="dxa"/>
          </w:tcPr>
          <w:p w:rsidR="007E2904" w:rsidRDefault="007E2904"/>
        </w:tc>
      </w:tr>
      <w:tr w:rsidR="007E290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жизни и его отличительные особенности. Аннуитеты. Проблемы и перспективы развития страхования жизни.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обязательного медицинского страхования (ОМС). Добровольное медицинское страхование (ДМС).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имущественного страхования в соответствии с ГК РФ. Страхование имущества юридических лиц.  Страхование потерь в результате перерыва в производстве.</w:t>
            </w: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гражданской ответственности.</w:t>
            </w:r>
          </w:p>
        </w:tc>
      </w:tr>
      <w:tr w:rsidR="007E2904">
        <w:trPr>
          <w:trHeight w:hRule="exact" w:val="8"/>
        </w:trPr>
        <w:tc>
          <w:tcPr>
            <w:tcW w:w="9640" w:type="dxa"/>
          </w:tcPr>
          <w:p w:rsidR="007E2904" w:rsidRDefault="007E2904"/>
        </w:tc>
      </w:tr>
      <w:tr w:rsidR="007E2904" w:rsidRPr="00C30D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экономических показателей деятельности страховых организаций</w:t>
            </w:r>
          </w:p>
        </w:tc>
      </w:tr>
      <w:tr w:rsidR="007E2904" w:rsidRPr="00C30DD7">
        <w:trPr>
          <w:trHeight w:hRule="exact" w:val="21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структура тарифной ставки. Методика построения тарифов по рисковым видам страхования.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устойчивость страховщика и факторы ее обеспечения.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Платежеспособность страховой компании. Методики оценки платежеспособности страховщиков. Состав доходов страховой компании. Состав расходов страховой компании.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Прибыль страховой компании, ее источники и назначение.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финансового состояния страховых компаний.</w:t>
            </w: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страховании.</w:t>
            </w:r>
          </w:p>
        </w:tc>
      </w:tr>
      <w:tr w:rsidR="007E2904">
        <w:trPr>
          <w:trHeight w:hRule="exact" w:val="8"/>
        </w:trPr>
        <w:tc>
          <w:tcPr>
            <w:tcW w:w="9640" w:type="dxa"/>
          </w:tcPr>
          <w:p w:rsidR="007E2904" w:rsidRDefault="007E2904"/>
        </w:tc>
      </w:tr>
      <w:tr w:rsidR="007E2904" w:rsidRPr="00C30D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перестрахования в страховых организациях</w:t>
            </w:r>
          </w:p>
        </w:tc>
      </w:tr>
      <w:tr w:rsidR="007E2904" w:rsidRPr="00C30DD7">
        <w:trPr>
          <w:trHeight w:hRule="exact" w:val="21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Перестрахование как способ дополнительной раскладки риска и обеспечения финансовой устойчивости страховщика.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Пропорциональное перестрахование как метод распределение риска.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распределения ответственности при квотном и эксцедентном перестраховании.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Перестраховочная премия и факторы, ее определяющие.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2904" w:rsidRPr="00C30D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2904" w:rsidRPr="00C30DD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страхования и перестрахования» / Герасимова Н.О.. – Омск: Изд-во Омской гуманитарной академии, 2021.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2904" w:rsidRPr="00C30DD7">
        <w:trPr>
          <w:trHeight w:hRule="exact" w:val="138"/>
        </w:trPr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2904" w:rsidRPr="00C30D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978-5-534-06778-1.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hyperlink r:id="rId4" w:history="1">
              <w:r w:rsidR="00D83B55">
                <w:rPr>
                  <w:rStyle w:val="a3"/>
                  <w:lang w:val="ru-RU"/>
                </w:rPr>
                <w:t>https://urait.ru/bcode/455363</w:t>
              </w:r>
            </w:hyperlink>
            <w:r w:rsidRPr="00C30DD7">
              <w:rPr>
                <w:lang w:val="ru-RU"/>
              </w:rPr>
              <w:t xml:space="preserve"> </w:t>
            </w:r>
          </w:p>
        </w:tc>
      </w:tr>
      <w:tr w:rsidR="007E2904" w:rsidRPr="00C30D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978-5-534-06978-5.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hyperlink r:id="rId5" w:history="1">
              <w:r w:rsidR="00D83B55">
                <w:rPr>
                  <w:rStyle w:val="a3"/>
                  <w:lang w:val="ru-RU"/>
                </w:rPr>
                <w:t>https://urait.ru/bcode/455364</w:t>
              </w:r>
            </w:hyperlink>
            <w:r w:rsidRPr="00C30DD7">
              <w:rPr>
                <w:lang w:val="ru-RU"/>
              </w:rPr>
              <w:t xml:space="preserve"> </w:t>
            </w:r>
          </w:p>
        </w:tc>
      </w:tr>
      <w:tr w:rsidR="007E2904" w:rsidRPr="00C30D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Орланюк-Малицкая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Богоявленский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Горулев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Синишев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978-5-534-12272-5.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hyperlink r:id="rId6" w:history="1">
              <w:r w:rsidR="00D83B55">
                <w:rPr>
                  <w:rStyle w:val="a3"/>
                  <w:lang w:val="ru-RU"/>
                </w:rPr>
                <w:t>https://urait.ru/bcode/447155</w:t>
              </w:r>
            </w:hyperlink>
            <w:r w:rsidRPr="00C30DD7">
              <w:rPr>
                <w:lang w:val="ru-RU"/>
              </w:rPr>
              <w:t xml:space="preserve"> </w:t>
            </w:r>
          </w:p>
        </w:tc>
      </w:tr>
      <w:tr w:rsidR="007E2904">
        <w:trPr>
          <w:trHeight w:hRule="exact" w:val="277"/>
        </w:trPr>
        <w:tc>
          <w:tcPr>
            <w:tcW w:w="285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2904" w:rsidRPr="00C30DD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978-5-9916-3042-9.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hyperlink r:id="rId7" w:history="1">
              <w:r w:rsidR="00D83B55">
                <w:rPr>
                  <w:rStyle w:val="a3"/>
                  <w:lang w:val="ru-RU"/>
                </w:rPr>
                <w:t>https://urait.ru/bcode/426120</w:t>
              </w:r>
            </w:hyperlink>
            <w:r w:rsidRPr="00C30DD7">
              <w:rPr>
                <w:lang w:val="ru-RU"/>
              </w:rPr>
              <w:t xml:space="preserve"> </w:t>
            </w:r>
          </w:p>
        </w:tc>
      </w:tr>
      <w:tr w:rsidR="007E2904" w:rsidRPr="00C30DD7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Костюхин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Скрябин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978-5-534-06809-2.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hyperlink r:id="rId8" w:history="1">
              <w:r w:rsidR="00D83B55">
                <w:rPr>
                  <w:rStyle w:val="a3"/>
                  <w:lang w:val="ru-RU"/>
                </w:rPr>
                <w:t>https://urait.ru/bcode/452795</w:t>
              </w:r>
            </w:hyperlink>
            <w:r w:rsidRPr="00C30DD7">
              <w:rPr>
                <w:lang w:val="ru-RU"/>
              </w:rPr>
              <w:t xml:space="preserve"> </w:t>
            </w:r>
          </w:p>
        </w:tc>
      </w:tr>
      <w:tr w:rsidR="007E2904" w:rsidRPr="00C30D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978-5-534-09293-6.</w:t>
            </w:r>
            <w:r w:rsidRPr="00C30DD7">
              <w:rPr>
                <w:lang w:val="ru-RU"/>
              </w:rPr>
              <w:t xml:space="preserve"> 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D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DD7">
              <w:rPr>
                <w:lang w:val="ru-RU"/>
              </w:rPr>
              <w:t xml:space="preserve"> </w:t>
            </w:r>
            <w:hyperlink r:id="rId9" w:history="1">
              <w:r w:rsidR="00D83B55">
                <w:rPr>
                  <w:rStyle w:val="a3"/>
                  <w:lang w:val="ru-RU"/>
                </w:rPr>
                <w:t>https://urait.ru/bcode/449731</w:t>
              </w:r>
            </w:hyperlink>
            <w:r w:rsidRPr="00C30DD7">
              <w:rPr>
                <w:lang w:val="ru-RU"/>
              </w:rPr>
              <w:t xml:space="preserve"> </w:t>
            </w: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E2904" w:rsidRPr="00C30DD7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2904" w:rsidRPr="00C30D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E2904" w:rsidRPr="00C30DD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2904" w:rsidRPr="00C30D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2904" w:rsidRPr="00C30D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E2904" w:rsidRPr="00C30DD7" w:rsidRDefault="007E2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E2904" w:rsidRDefault="00C3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2904" w:rsidRDefault="00C30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E2904" w:rsidRPr="00C30DD7" w:rsidRDefault="007E2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E2904" w:rsidRPr="00C30D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D83B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E29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2904" w:rsidRPr="00C30DD7">
        <w:trPr>
          <w:trHeight w:hRule="exact" w:val="24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E2904" w:rsidRPr="00C30DD7">
        <w:trPr>
          <w:trHeight w:hRule="exact" w:val="277"/>
        </w:trPr>
        <w:tc>
          <w:tcPr>
            <w:tcW w:w="9640" w:type="dxa"/>
          </w:tcPr>
          <w:p w:rsidR="007E2904" w:rsidRPr="00C30DD7" w:rsidRDefault="007E2904">
            <w:pPr>
              <w:rPr>
                <w:lang w:val="ru-RU"/>
              </w:rPr>
            </w:pPr>
          </w:p>
        </w:tc>
      </w:tr>
      <w:tr w:rsidR="007E2904" w:rsidRPr="00C30D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2904" w:rsidRPr="00C30DD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7E2904" w:rsidRPr="00C30DD7" w:rsidRDefault="00C30DD7">
      <w:pPr>
        <w:rPr>
          <w:sz w:val="0"/>
          <w:szCs w:val="0"/>
          <w:lang w:val="ru-RU"/>
        </w:rPr>
      </w:pPr>
      <w:r w:rsidRPr="00C30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04" w:rsidRPr="00C30DD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2904" w:rsidRPr="00C30DD7" w:rsidRDefault="00C30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E2904" w:rsidRPr="00C30DD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Pr="00C30DD7" w:rsidRDefault="00C30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1871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E290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904" w:rsidRDefault="00C30DD7">
            <w:pPr>
              <w:spacing w:after="0" w:line="240" w:lineRule="auto"/>
              <w:rPr>
                <w:sz w:val="24"/>
                <w:szCs w:val="24"/>
              </w:rPr>
            </w:pPr>
            <w:r w:rsidRPr="00C30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E2904" w:rsidRDefault="007E2904"/>
    <w:sectPr w:rsidR="007E2904" w:rsidSect="007E29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1A5"/>
    <w:rsid w:val="001F0BC7"/>
    <w:rsid w:val="007E2904"/>
    <w:rsid w:val="00A55659"/>
    <w:rsid w:val="00C30DD7"/>
    <w:rsid w:val="00D31453"/>
    <w:rsid w:val="00D83B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8A679-3501-43BB-B3B8-39D88154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1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612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15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536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5363" TargetMode="External"/><Relationship Id="rId9" Type="http://schemas.openxmlformats.org/officeDocument/2006/relationships/hyperlink" Target="https://urait.ru/bcode/44973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2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6279</Words>
  <Characters>35793</Characters>
  <Application>Microsoft Office Word</Application>
  <DocSecurity>0</DocSecurity>
  <Lines>298</Lines>
  <Paragraphs>83</Paragraphs>
  <ScaleCrop>false</ScaleCrop>
  <Company/>
  <LinksUpToDate>false</LinksUpToDate>
  <CharactersWithSpaces>41989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2021-2022_ФГОС3++2021_Маг-ЗФО-Э(КУРиС)(21)_plx_Теория страхования и перестрахования</dc:title>
  <dc:creator>FastReport.NET</dc:creator>
  <cp:lastModifiedBy>Mark Bernstorf</cp:lastModifiedBy>
  <cp:revision>5</cp:revision>
  <dcterms:created xsi:type="dcterms:W3CDTF">2021-10-05T11:15:00Z</dcterms:created>
  <dcterms:modified xsi:type="dcterms:W3CDTF">2022-11-13T21:28:00Z</dcterms:modified>
</cp:coreProperties>
</file>